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4A" w:rsidRPr="00BE324A" w:rsidRDefault="00BE324A" w:rsidP="00BE3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24A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КОНКУРС</w:t>
      </w:r>
      <w:r w:rsidR="00CE7E2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E324A">
        <w:rPr>
          <w:rFonts w:ascii="Times New Roman" w:eastAsia="Calibri" w:hAnsi="Times New Roman" w:cs="Times New Roman"/>
          <w:b/>
          <w:sz w:val="28"/>
          <w:szCs w:val="28"/>
        </w:rPr>
        <w:t xml:space="preserve"> ПО КОМПЕТЕНЦИ</w:t>
      </w:r>
      <w:r w:rsidR="00CE7E22">
        <w:rPr>
          <w:rFonts w:ascii="Times New Roman" w:eastAsia="Calibri" w:hAnsi="Times New Roman" w:cs="Times New Roman"/>
          <w:b/>
          <w:sz w:val="28"/>
          <w:szCs w:val="28"/>
        </w:rPr>
        <w:t>И «ВОДИТЕЛЬ»</w:t>
      </w:r>
    </w:p>
    <w:p w:rsidR="00BE324A" w:rsidRPr="00BE324A" w:rsidRDefault="00BE324A" w:rsidP="00BE32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24A" w:rsidRPr="00CE7E22" w:rsidRDefault="00CE7E22" w:rsidP="00BE324A">
      <w:pPr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7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участия в соревнованиях по компетенции «Водитель» необходимо наличие </w:t>
      </w:r>
      <w:r w:rsidRPr="00CE7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свидетельства о прохождении обучения на право управления транспортным средством категории «С»</w:t>
      </w:r>
      <w:r w:rsidRPr="00CE7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E324A" w:rsidRPr="00BE324A" w:rsidRDefault="00BE324A" w:rsidP="00BE32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24A" w:rsidRPr="00BE324A" w:rsidRDefault="00BE324A" w:rsidP="00BE3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Экипировка компетенции «Водитель»:</w:t>
      </w:r>
    </w:p>
    <w:p w:rsidR="00BE324A" w:rsidRPr="00BE324A" w:rsidRDefault="00BE324A" w:rsidP="00BE3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форма одежды полевая;</w:t>
      </w:r>
    </w:p>
    <w:p w:rsidR="00BE324A" w:rsidRPr="00BE324A" w:rsidRDefault="00BE324A" w:rsidP="00BE3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перчатки защитные;</w:t>
      </w:r>
    </w:p>
    <w:p w:rsidR="00BE324A" w:rsidRPr="00BE324A" w:rsidRDefault="00BE324A" w:rsidP="00BE3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противогаз;</w:t>
      </w:r>
    </w:p>
    <w:p w:rsidR="00BE324A" w:rsidRPr="00BE324A" w:rsidRDefault="00BE324A" w:rsidP="00BE3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шлем стальной;</w:t>
      </w:r>
    </w:p>
    <w:p w:rsidR="00BE324A" w:rsidRPr="00BE324A" w:rsidRDefault="00BE324A" w:rsidP="00BE3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флажков (красный, белый (желтый)).</w:t>
      </w:r>
    </w:p>
    <w:p w:rsidR="00BE324A" w:rsidRPr="00BE324A" w:rsidRDefault="00BE324A" w:rsidP="00BE3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блокнот, ручка.</w:t>
      </w: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i/>
          <w:sz w:val="28"/>
          <w:szCs w:val="28"/>
        </w:rPr>
        <w:t>Этап 1. «Экзамен по Правилам дорожного движения»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Индивидуальный теоретический экзамен (10 вопросов) на знание Правил дорожного движения Российской Федерации (с изменениями в Правилах дорожного движения с поправками, вступивших в силу на момент проведения соревнований) включает в себя решение экзаменационных билетов категории «С» на ПК.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Максимальное количество бонус-баллов –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100</w:t>
      </w:r>
      <w:r w:rsidRPr="00BE324A">
        <w:rPr>
          <w:rFonts w:ascii="Times New Roman" w:eastAsia="Arial" w:hAnsi="Times New Roman" w:cs="Times New Roman"/>
          <w:sz w:val="28"/>
          <w:szCs w:val="28"/>
        </w:rPr>
        <w:t>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sz w:val="28"/>
          <w:szCs w:val="28"/>
        </w:rPr>
        <w:t>Штрафы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: за каждый неправильный ответ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 10 баллов.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i/>
          <w:sz w:val="28"/>
          <w:szCs w:val="28"/>
        </w:rPr>
        <w:t>Этап 2. Управление машинами (колоннами машин).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Управление машинами осуществляется командами, которые подаются голосом, сигналами и личным примером, а также передаются с помощью технических и подвижных средств.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Команды могут передаваться по колонне через командиров подразделений (старших машин) и назначенных наблюдателей. Кроме того, существует таблица сигналов для управления машиной, установленная Строевым Уставом ВС РФ.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Сигналы управления машиной немедленно исполняются всеми старшими машин и водителями.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Перед началом движения подразделения предварительно подается команда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«ЗАВОДИ»</w:t>
      </w:r>
      <w:r w:rsidRPr="00BE324A">
        <w:rPr>
          <w:rFonts w:ascii="Times New Roman" w:eastAsia="Arial" w:hAnsi="Times New Roman" w:cs="Times New Roman"/>
          <w:sz w:val="28"/>
          <w:szCs w:val="28"/>
        </w:rPr>
        <w:t>, по которой производятся пуск и прогрев двигателей машин.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По команде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«МАРШ»</w:t>
      </w:r>
      <w:r w:rsidRPr="00BE324A">
        <w:rPr>
          <w:rFonts w:ascii="Times New Roman" w:eastAsia="Arial" w:hAnsi="Times New Roman" w:cs="Times New Roman"/>
          <w:sz w:val="28"/>
          <w:szCs w:val="28"/>
        </w:rPr>
        <w:t> все машины начинают движение одновременно в том строю, в котором они находились на месте, или перестраиваются по команде командира, принимая на ходу установленные дистанции и интервалы. Если дистанции между машинами в колонне были не больше 10 м, машины начинают движение поочередно, набирая установленные дистанции.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Дистанции между машинами зависят от скорости и условий движения и в среднем могут быть 25–50 м.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lastRenderedPageBreak/>
        <w:t>Для изменения дистанций подаются команды: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«УВЕЛИЧИТЬ ДИСТАНЦИИ», «УМЕНЬШИТЬ ДИСТАНЦИИ»</w:t>
      </w:r>
      <w:r w:rsidRPr="00BE324A">
        <w:rPr>
          <w:rFonts w:ascii="Times New Roman" w:eastAsia="Arial" w:hAnsi="Times New Roman" w:cs="Times New Roman"/>
          <w:sz w:val="28"/>
          <w:szCs w:val="28"/>
        </w:rPr>
        <w:t>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Повороты в движении могут производиться последовательно за направляющей машиной (заездом) или одновременно всеми машинами (подразделениями).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Для последовательного поворота кругом по команде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«ВНИМАНИЕ, ДЕЛАЙ, КАК Я»</w:t>
      </w:r>
      <w:r w:rsidRPr="00BE324A">
        <w:rPr>
          <w:rFonts w:ascii="Times New Roman" w:eastAsia="Arial" w:hAnsi="Times New Roman" w:cs="Times New Roman"/>
          <w:sz w:val="28"/>
          <w:szCs w:val="28"/>
        </w:rPr>
        <w:t> головная машина на пониженной скорости разворачивается кругом и продолжает движение в обратном направлении параллельно колонне. Остальные машины, дойдя до места поворота головной, также разворачиваются и продолжают движение.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Для одновременного поворота направо (налево, кругом) подается команда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«ВСЕ НАПРАВО (ВСЕ НАЛЕВО, ВСЕ КРУГОМ)»</w:t>
      </w:r>
      <w:r w:rsidRPr="00BE324A">
        <w:rPr>
          <w:rFonts w:ascii="Times New Roman" w:eastAsia="Arial" w:hAnsi="Times New Roman" w:cs="Times New Roman"/>
          <w:sz w:val="28"/>
          <w:szCs w:val="28"/>
        </w:rPr>
        <w:t>. По команде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«ВСЕ НАПРАВО (ВСЕ НАЛЕВО)»</w:t>
      </w:r>
      <w:r w:rsidRPr="00BE324A">
        <w:rPr>
          <w:rFonts w:ascii="Times New Roman" w:eastAsia="Arial" w:hAnsi="Times New Roman" w:cs="Times New Roman"/>
          <w:sz w:val="28"/>
          <w:szCs w:val="28"/>
        </w:rPr>
        <w:t> машины на ходу одновременно разворачиваются в указанную сторону и продолжают движение в новом направлении. По команде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«ВСЕ КРУГОМ»</w:t>
      </w:r>
      <w:r w:rsidRPr="00BE324A">
        <w:rPr>
          <w:rFonts w:ascii="Times New Roman" w:eastAsia="Arial" w:hAnsi="Times New Roman" w:cs="Times New Roman"/>
          <w:sz w:val="28"/>
          <w:szCs w:val="28"/>
        </w:rPr>
        <w:t> каждая машина останавливается, не сокращая дистанции, поворотом налево разворачивается кругом и продолжает движение в обратном направлении.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При необходимости освобождения дороги колонной в движении подается команда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«ПРИНЯТЬ ВПРАВО»</w:t>
      </w:r>
      <w:r w:rsidRPr="00BE324A">
        <w:rPr>
          <w:rFonts w:ascii="Times New Roman" w:eastAsia="Arial" w:hAnsi="Times New Roman" w:cs="Times New Roman"/>
          <w:sz w:val="28"/>
          <w:szCs w:val="28"/>
        </w:rPr>
        <w:t>. По этой команде все машины в колонне одновременно отводятся с проезжей части дороги и продолжают движение по правой обочине или справа от дороги.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Остановка машин производится по команде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«СТОЙ»</w:t>
      </w:r>
      <w:r w:rsidRPr="00BE324A">
        <w:rPr>
          <w:rFonts w:ascii="Times New Roman" w:eastAsia="Arial" w:hAnsi="Times New Roman" w:cs="Times New Roman"/>
          <w:sz w:val="28"/>
          <w:szCs w:val="28"/>
        </w:rPr>
        <w:t>, по которой машины подходят к остановившейся впереди машине и поочередно останавливаются на дистанциях не ближе 10 м или на дистанциях, установленных командиром.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Перед остановкой колонны машины отводятся на правую обочину или вправо от дороги. Перекрестки, развилки дорог, мосты, теснины, железнодорожные переезды, подъезды домов и въезды во дворы должны оставаться свободными, если при этом и нарушаются дистанции.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Если необходимо, после остановки подается команда </w:t>
      </w:r>
      <w:r w:rsidRPr="00BE324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«ГЛУШИ ДВИГАТЕЛЬ».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BE324A">
        <w:rPr>
          <w:rFonts w:ascii="Times New Roman" w:eastAsia="Arial" w:hAnsi="Times New Roman" w:cs="Times New Roman"/>
          <w:bCs/>
          <w:iCs/>
          <w:sz w:val="28"/>
          <w:szCs w:val="28"/>
        </w:rPr>
        <w:t>По команде судьи участник подает сигнал управления. На этапе выполняется не менее 5 (пяти) сигналов.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i/>
          <w:sz w:val="28"/>
          <w:szCs w:val="28"/>
        </w:rPr>
        <w:t>Примечание: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Командир для управления машиной становится не ближе 5 м справа (слева) от нее.</w:t>
      </w: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bCs/>
          <w:sz w:val="28"/>
          <w:szCs w:val="28"/>
        </w:rPr>
        <w:t>Таблица сигналов для управления машиной</w:t>
      </w: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A1D4E6" wp14:editId="5E71614E">
            <wp:extent cx="5810226" cy="6933565"/>
            <wp:effectExtent l="0" t="0" r="635" b="635"/>
            <wp:docPr id="3" name="Рисунок 3" descr="Таблица сигналов для управления маш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сигналов для управления маш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73" cy="696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Максимальное количество бонус-баллов на этапе –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100.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sz w:val="28"/>
          <w:szCs w:val="28"/>
        </w:rPr>
        <w:t>Штрафы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за неправильно поданный сигнал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 10 баллов;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- за нарушение требований безопасности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 xml:space="preserve"> минус 50 баллов.</w:t>
      </w: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i/>
          <w:sz w:val="28"/>
          <w:szCs w:val="28"/>
        </w:rPr>
        <w:t>Этап 3.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 xml:space="preserve"> «Устройство автомобиля»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Практический экзамен по устройству автомобиля. Этап включает в себя задание по предстартовому осмотру транспортного средства, снятию и одеванию колеса. На этапе учитывается не только качество осмотра автомобиля перед стартом, но и время на снятие, одевание колеса.</w:t>
      </w:r>
      <w:bookmarkStart w:id="0" w:name="_GoBack"/>
      <w:bookmarkEnd w:id="0"/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Максимальное количество бонус-баллов на этапе –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100</w:t>
      </w:r>
      <w:r w:rsidRPr="00BE324A">
        <w:rPr>
          <w:rFonts w:ascii="Times New Roman" w:eastAsia="Arial" w:hAnsi="Times New Roman" w:cs="Times New Roman"/>
          <w:sz w:val="28"/>
          <w:szCs w:val="28"/>
        </w:rPr>
        <w:t>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 xml:space="preserve">Штрафы: 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за нарушение требований безопасности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 50 баллов;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E324A" w:rsidRPr="00BE324A" w:rsidRDefault="00BE324A" w:rsidP="00BE324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i/>
          <w:sz w:val="28"/>
          <w:szCs w:val="28"/>
        </w:rPr>
        <w:t>Этап 4.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 xml:space="preserve"> «Вождение»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Этап проводится на автомобилях, предоставляемых организаторами Фестиваля.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Модели и марки автомобилей согласуются с участниками в момент консультации.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Каждый участник демонстрирует навыки вождения автомобиля: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-</w:t>
      </w:r>
      <w:proofErr w:type="spellStart"/>
      <w:r w:rsidRPr="00BE324A">
        <w:rPr>
          <w:rFonts w:ascii="Times New Roman" w:eastAsia="Arial" w:hAnsi="Times New Roman" w:cs="Times New Roman"/>
          <w:sz w:val="28"/>
          <w:szCs w:val="28"/>
        </w:rPr>
        <w:t>трогание</w:t>
      </w:r>
      <w:proofErr w:type="spellEnd"/>
      <w:r w:rsidRPr="00BE324A">
        <w:rPr>
          <w:rFonts w:ascii="Times New Roman" w:eastAsia="Arial" w:hAnsi="Times New Roman" w:cs="Times New Roman"/>
          <w:sz w:val="28"/>
          <w:szCs w:val="28"/>
        </w:rPr>
        <w:t xml:space="preserve"> с места;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-движение вперед;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-разворот на участке ограниченной ширины;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-движение задним ходом;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>-въезд в гараж.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Максимальное количество бонус-баллов на этапе –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100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sz w:val="28"/>
          <w:szCs w:val="28"/>
        </w:rPr>
        <w:t>Штрафы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нарушение ПДД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 10 баллов</w:t>
      </w:r>
      <w:r w:rsidRPr="00BE324A">
        <w:rPr>
          <w:rFonts w:ascii="Times New Roman" w:eastAsia="Arial" w:hAnsi="Times New Roman" w:cs="Times New Roman"/>
          <w:sz w:val="28"/>
          <w:szCs w:val="28"/>
        </w:rPr>
        <w:t>;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требований безопасности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 50 баллов;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не подготовился к началу движения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 10 баллов;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нет подачи предупредительных сигналов о совершении маневра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 xml:space="preserve">20 баллов;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не плавно тронулся с места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10 баллов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задевание ограждения (габаритов)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 10 баллов</w:t>
      </w:r>
      <w:r w:rsidRPr="00BE324A">
        <w:rPr>
          <w:rFonts w:ascii="Times New Roman" w:eastAsia="Arial" w:hAnsi="Times New Roman" w:cs="Times New Roman"/>
          <w:sz w:val="28"/>
          <w:szCs w:val="28"/>
        </w:rPr>
        <w:t>;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не пользуется зеркалом заднего вида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10 баллов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не развернулся за одноразовое включение передачи заднего хода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минус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20 баллов</w:t>
      </w:r>
      <w:r w:rsidRPr="00BE324A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- не заглушил двигатель минус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20 баллов</w:t>
      </w:r>
      <w:r w:rsidRPr="00BE324A">
        <w:rPr>
          <w:rFonts w:ascii="Times New Roman" w:eastAsia="Arial" w:hAnsi="Times New Roman" w:cs="Times New Roman"/>
          <w:sz w:val="28"/>
          <w:szCs w:val="28"/>
        </w:rPr>
        <w:t>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E324A">
        <w:rPr>
          <w:rFonts w:ascii="Times New Roman" w:eastAsia="Arial" w:hAnsi="Times New Roman" w:cs="Times New Roman"/>
          <w:sz w:val="28"/>
          <w:szCs w:val="28"/>
        </w:rPr>
        <w:t xml:space="preserve">Максимальное количество бонус-баллов – </w:t>
      </w:r>
      <w:r w:rsidRPr="00BE324A">
        <w:rPr>
          <w:rFonts w:ascii="Times New Roman" w:eastAsia="Arial" w:hAnsi="Times New Roman" w:cs="Times New Roman"/>
          <w:b/>
          <w:sz w:val="28"/>
          <w:szCs w:val="28"/>
        </w:rPr>
        <w:t>100.</w:t>
      </w:r>
    </w:p>
    <w:p w:rsidR="00BE324A" w:rsidRPr="00BE324A" w:rsidRDefault="00BE324A" w:rsidP="00BE324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324A">
        <w:rPr>
          <w:rFonts w:ascii="Times New Roman" w:eastAsia="Arial" w:hAnsi="Times New Roman" w:cs="Times New Roman"/>
          <w:b/>
          <w:sz w:val="28"/>
          <w:szCs w:val="28"/>
        </w:rPr>
        <w:t>Штрафы баллы</w:t>
      </w:r>
      <w:r w:rsidRPr="00BE324A">
        <w:rPr>
          <w:rFonts w:ascii="Times New Roman" w:eastAsia="Arial" w:hAnsi="Times New Roman" w:cs="Times New Roman"/>
          <w:sz w:val="28"/>
          <w:szCs w:val="28"/>
        </w:rPr>
        <w:t>, заработанные участником на трассе, отнимаются от бонусов. Полученный результат фиксируется в ведомости. В случае равенства баллов, предпочтение отдается участнику, показавшему меньшее количество времени на этапе.</w:t>
      </w:r>
    </w:p>
    <w:p w:rsidR="00BE324A" w:rsidRDefault="00BE324A"/>
    <w:sectPr w:rsidR="00BE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57CB"/>
    <w:multiLevelType w:val="hybridMultilevel"/>
    <w:tmpl w:val="685C10F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B5"/>
    <w:rsid w:val="003741B5"/>
    <w:rsid w:val="003A57AE"/>
    <w:rsid w:val="00BE324A"/>
    <w:rsid w:val="00C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2130-134F-451F-AD0B-F39FE5BD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</dc:creator>
  <cp:keywords/>
  <dc:description/>
  <cp:lastModifiedBy>Пользователь</cp:lastModifiedBy>
  <cp:revision>4</cp:revision>
  <dcterms:created xsi:type="dcterms:W3CDTF">2018-07-23T07:09:00Z</dcterms:created>
  <dcterms:modified xsi:type="dcterms:W3CDTF">2018-07-24T10:35:00Z</dcterms:modified>
</cp:coreProperties>
</file>